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9249E" w14:textId="77777777" w:rsidR="00167C59" w:rsidRPr="00167C59" w:rsidRDefault="00167C59" w:rsidP="00167C59">
      <w:pPr>
        <w:rPr>
          <w:rFonts w:ascii="Times New Roman" w:eastAsia="Times New Roman" w:hAnsi="Times New Roman" w:cs="Times New Roman"/>
          <w:kern w:val="0"/>
          <w:lang w:eastAsia="en-GB"/>
          <w14:ligatures w14:val="none"/>
        </w:rPr>
      </w:pPr>
      <w:r w:rsidRPr="00167C59">
        <w:rPr>
          <w:rFonts w:ascii="Open Sans" w:eastAsia="Times New Roman" w:hAnsi="Open Sans" w:cs="Open Sans"/>
          <w:b/>
          <w:bCs/>
          <w:color w:val="000000"/>
          <w:kern w:val="0"/>
          <w:shd w:val="clear" w:color="auto" w:fill="FFFFFF"/>
          <w:lang w:eastAsia="en-GB"/>
          <w14:ligatures w14:val="none"/>
        </w:rPr>
        <w:t>Voting Member Motions for consideration at the BA 2023 AGM</w:t>
      </w:r>
      <w:r w:rsidRPr="00167C59">
        <w:rPr>
          <w:rFonts w:ascii="Open Sans" w:eastAsia="Times New Roman" w:hAnsi="Open Sans" w:cs="Open Sans"/>
          <w:color w:val="000000"/>
          <w:kern w:val="0"/>
          <w:sz w:val="21"/>
          <w:szCs w:val="21"/>
          <w:shd w:val="clear" w:color="auto" w:fill="FFFFFF"/>
          <w:lang w:eastAsia="en-GB"/>
          <w14:ligatures w14:val="none"/>
        </w:rPr>
        <w:t> </w:t>
      </w:r>
      <w:r w:rsidRPr="00167C59">
        <w:rPr>
          <w:rFonts w:ascii="Open Sans" w:eastAsia="Times New Roman" w:hAnsi="Open Sans" w:cs="Open Sans"/>
          <w:color w:val="000000"/>
          <w:kern w:val="0"/>
          <w:sz w:val="21"/>
          <w:szCs w:val="21"/>
          <w:lang w:eastAsia="en-GB"/>
          <w14:ligatures w14:val="none"/>
        </w:rPr>
        <w:br/>
      </w:r>
      <w:r w:rsidRPr="00167C59">
        <w:rPr>
          <w:rFonts w:ascii="Open Sans" w:eastAsia="Times New Roman" w:hAnsi="Open Sans" w:cs="Open Sans"/>
          <w:color w:val="000000"/>
          <w:kern w:val="0"/>
          <w:sz w:val="21"/>
          <w:szCs w:val="21"/>
          <w:lang w:eastAsia="en-GB"/>
          <w14:ligatures w14:val="none"/>
        </w:rPr>
        <w:br/>
      </w:r>
    </w:p>
    <w:p w14:paraId="56CE601E" w14:textId="77777777" w:rsidR="00167C59" w:rsidRPr="00167C59" w:rsidRDefault="00167C59" w:rsidP="00167C59">
      <w:pPr>
        <w:shd w:val="clear" w:color="auto" w:fill="FFFFFF"/>
        <w:spacing w:before="100" w:beforeAutospacing="1" w:after="100" w:afterAutospacing="1"/>
        <w:rPr>
          <w:rFonts w:ascii="Open Sans" w:eastAsia="Times New Roman" w:hAnsi="Open Sans" w:cs="Open Sans"/>
          <w:color w:val="000000"/>
          <w:kern w:val="0"/>
          <w:sz w:val="21"/>
          <w:szCs w:val="21"/>
          <w:lang w:eastAsia="en-GB"/>
          <w14:ligatures w14:val="none"/>
        </w:rPr>
      </w:pPr>
      <w:r w:rsidRPr="00167C59">
        <w:rPr>
          <w:rFonts w:ascii="Arial" w:eastAsia="Times New Roman" w:hAnsi="Arial" w:cs="Arial"/>
          <w:i/>
          <w:iCs/>
          <w:color w:val="000000"/>
          <w:kern w:val="0"/>
          <w:lang w:eastAsia="en-GB"/>
          <w14:ligatures w14:val="none"/>
        </w:rPr>
        <w:t>Dear Biathlon Family,</w:t>
      </w:r>
    </w:p>
    <w:p w14:paraId="464A4ADF" w14:textId="77777777" w:rsidR="00167C59" w:rsidRPr="00167C59" w:rsidRDefault="00167C59" w:rsidP="00167C59">
      <w:pPr>
        <w:shd w:val="clear" w:color="auto" w:fill="FFFFFF"/>
        <w:spacing w:before="100" w:beforeAutospacing="1" w:after="100" w:afterAutospacing="1"/>
        <w:rPr>
          <w:rFonts w:ascii="Open Sans" w:eastAsia="Times New Roman" w:hAnsi="Open Sans" w:cs="Open Sans"/>
          <w:color w:val="000000"/>
          <w:kern w:val="0"/>
          <w:sz w:val="21"/>
          <w:szCs w:val="21"/>
          <w:lang w:eastAsia="en-GB"/>
          <w14:ligatures w14:val="none"/>
        </w:rPr>
      </w:pPr>
      <w:r w:rsidRPr="00167C59">
        <w:rPr>
          <w:rFonts w:ascii="Arial" w:eastAsia="Times New Roman" w:hAnsi="Arial" w:cs="Arial"/>
          <w:color w:val="000000"/>
          <w:kern w:val="0"/>
          <w:sz w:val="27"/>
          <w:szCs w:val="27"/>
          <w:lang w:val="en-US" w:eastAsia="en-GB"/>
          <w14:ligatures w14:val="none"/>
        </w:rPr>
        <w:t>The Biathlon Australia Annual General Meeting (AGM) is scheduled to be held on Tuesday 28 November 2023. The Board received a total of six motions from two groups of Voting Members for inclusion as business on the agenda at the upcoming AGM. Each motion was supported by at least the requisite minimum 5% (8) of Voting Members.</w:t>
      </w:r>
    </w:p>
    <w:p w14:paraId="2B272880" w14:textId="77777777" w:rsidR="00167C59" w:rsidRPr="00167C59" w:rsidRDefault="00167C59" w:rsidP="00167C59">
      <w:pPr>
        <w:shd w:val="clear" w:color="auto" w:fill="FFFFFF"/>
        <w:spacing w:before="100" w:beforeAutospacing="1" w:after="100" w:afterAutospacing="1"/>
        <w:rPr>
          <w:rFonts w:ascii="Open Sans" w:eastAsia="Times New Roman" w:hAnsi="Open Sans" w:cs="Open Sans"/>
          <w:color w:val="000000"/>
          <w:kern w:val="0"/>
          <w:sz w:val="21"/>
          <w:szCs w:val="21"/>
          <w:lang w:eastAsia="en-GB"/>
          <w14:ligatures w14:val="none"/>
        </w:rPr>
      </w:pPr>
      <w:r w:rsidRPr="00167C59">
        <w:rPr>
          <w:rFonts w:ascii="Arial" w:eastAsia="Times New Roman" w:hAnsi="Arial" w:cs="Arial"/>
          <w:color w:val="000000"/>
          <w:kern w:val="0"/>
          <w:sz w:val="27"/>
          <w:szCs w:val="27"/>
          <w:lang w:val="en-US" w:eastAsia="en-GB"/>
          <w14:ligatures w14:val="none"/>
        </w:rPr>
        <w:t>The subject matter of the proposed motions included:</w:t>
      </w:r>
    </w:p>
    <w:p w14:paraId="18498806" w14:textId="77777777" w:rsidR="00167C59" w:rsidRPr="00167C59" w:rsidRDefault="00167C59" w:rsidP="00167C59">
      <w:pPr>
        <w:shd w:val="clear" w:color="auto" w:fill="FFFFFF"/>
        <w:spacing w:before="100" w:beforeAutospacing="1" w:after="100" w:afterAutospacing="1"/>
        <w:rPr>
          <w:rFonts w:ascii="Open Sans" w:eastAsia="Times New Roman" w:hAnsi="Open Sans" w:cs="Open Sans"/>
          <w:color w:val="000000"/>
          <w:kern w:val="0"/>
          <w:sz w:val="21"/>
          <w:szCs w:val="21"/>
          <w:lang w:eastAsia="en-GB"/>
          <w14:ligatures w14:val="none"/>
        </w:rPr>
      </w:pPr>
      <w:r w:rsidRPr="00167C59">
        <w:rPr>
          <w:rFonts w:ascii="Arial" w:eastAsia="Times New Roman" w:hAnsi="Arial" w:cs="Arial"/>
          <w:color w:val="000000"/>
          <w:kern w:val="0"/>
          <w:sz w:val="27"/>
          <w:szCs w:val="27"/>
          <w:u w:val="single"/>
          <w:lang w:val="en-US" w:eastAsia="en-GB"/>
          <w14:ligatures w14:val="none"/>
        </w:rPr>
        <w:t>Group A (12 members)</w:t>
      </w:r>
    </w:p>
    <w:p w14:paraId="57F419A2" w14:textId="77777777" w:rsidR="00167C59" w:rsidRPr="00167C59" w:rsidRDefault="00167C59" w:rsidP="00167C59">
      <w:pPr>
        <w:numPr>
          <w:ilvl w:val="0"/>
          <w:numId w:val="1"/>
        </w:numPr>
        <w:shd w:val="clear" w:color="auto" w:fill="FFFFFF"/>
        <w:spacing w:before="100" w:beforeAutospacing="1" w:after="100" w:afterAutospacing="1"/>
        <w:ind w:left="945" w:right="240"/>
        <w:textAlignment w:val="top"/>
        <w:rPr>
          <w:rFonts w:ascii="Open Sans" w:eastAsia="Times New Roman" w:hAnsi="Open Sans" w:cs="Open Sans"/>
          <w:color w:val="000000"/>
          <w:kern w:val="0"/>
          <w:sz w:val="21"/>
          <w:szCs w:val="21"/>
          <w:lang w:eastAsia="en-GB"/>
          <w14:ligatures w14:val="none"/>
        </w:rPr>
      </w:pPr>
      <w:r w:rsidRPr="00167C59">
        <w:rPr>
          <w:rFonts w:ascii="Arial" w:eastAsia="Times New Roman" w:hAnsi="Arial" w:cs="Arial"/>
          <w:color w:val="000000"/>
          <w:kern w:val="0"/>
          <w:sz w:val="21"/>
          <w:szCs w:val="21"/>
          <w:lang w:val="en-US" w:eastAsia="en-GB"/>
          <w14:ligatures w14:val="none"/>
        </w:rPr>
        <w:t>Competition specifications for entry level competitors</w:t>
      </w:r>
    </w:p>
    <w:p w14:paraId="4A883252" w14:textId="77777777" w:rsidR="00167C59" w:rsidRPr="00167C59" w:rsidRDefault="00167C59" w:rsidP="00167C59">
      <w:pPr>
        <w:numPr>
          <w:ilvl w:val="0"/>
          <w:numId w:val="1"/>
        </w:numPr>
        <w:shd w:val="clear" w:color="auto" w:fill="FFFFFF"/>
        <w:spacing w:before="100" w:beforeAutospacing="1" w:after="100" w:afterAutospacing="1"/>
        <w:ind w:left="945" w:right="240"/>
        <w:textAlignment w:val="top"/>
        <w:rPr>
          <w:rFonts w:ascii="Open Sans" w:eastAsia="Times New Roman" w:hAnsi="Open Sans" w:cs="Open Sans"/>
          <w:color w:val="000000"/>
          <w:kern w:val="0"/>
          <w:sz w:val="21"/>
          <w:szCs w:val="21"/>
          <w:lang w:eastAsia="en-GB"/>
          <w14:ligatures w14:val="none"/>
        </w:rPr>
      </w:pPr>
      <w:r w:rsidRPr="00167C59">
        <w:rPr>
          <w:rFonts w:ascii="Arial" w:eastAsia="Times New Roman" w:hAnsi="Arial" w:cs="Arial"/>
          <w:color w:val="000000"/>
          <w:kern w:val="0"/>
          <w:sz w:val="21"/>
          <w:szCs w:val="21"/>
          <w:lang w:val="en-US" w:eastAsia="en-GB"/>
          <w14:ligatures w14:val="none"/>
        </w:rPr>
        <w:t>Inclusion of a shooting standard in the Team Selection policy</w:t>
      </w:r>
    </w:p>
    <w:p w14:paraId="65FF3ECA" w14:textId="77777777" w:rsidR="00167C59" w:rsidRPr="00167C59" w:rsidRDefault="00167C59" w:rsidP="00167C59">
      <w:pPr>
        <w:shd w:val="clear" w:color="auto" w:fill="FFFFFF"/>
        <w:spacing w:before="100" w:beforeAutospacing="1" w:after="100" w:afterAutospacing="1"/>
        <w:ind w:right="240"/>
        <w:rPr>
          <w:rFonts w:ascii="Open Sans" w:eastAsia="Times New Roman" w:hAnsi="Open Sans" w:cs="Open Sans"/>
          <w:color w:val="000000"/>
          <w:kern w:val="0"/>
          <w:sz w:val="21"/>
          <w:szCs w:val="21"/>
          <w:lang w:eastAsia="en-GB"/>
          <w14:ligatures w14:val="none"/>
        </w:rPr>
      </w:pPr>
      <w:r w:rsidRPr="00167C59">
        <w:rPr>
          <w:rFonts w:ascii="Arial" w:eastAsia="Times New Roman" w:hAnsi="Arial" w:cs="Arial"/>
          <w:color w:val="000000"/>
          <w:kern w:val="0"/>
          <w:sz w:val="27"/>
          <w:szCs w:val="27"/>
          <w:u w:val="single"/>
          <w:lang w:val="en-US" w:eastAsia="en-GB"/>
          <w14:ligatures w14:val="none"/>
        </w:rPr>
        <w:t>Group B (12 members)</w:t>
      </w:r>
    </w:p>
    <w:p w14:paraId="0C18C4C5" w14:textId="77777777" w:rsidR="00167C59" w:rsidRPr="00167C59" w:rsidRDefault="00167C59" w:rsidP="00167C59">
      <w:pPr>
        <w:numPr>
          <w:ilvl w:val="0"/>
          <w:numId w:val="2"/>
        </w:numPr>
        <w:shd w:val="clear" w:color="auto" w:fill="FFFFFF"/>
        <w:spacing w:before="100" w:beforeAutospacing="1" w:after="100" w:afterAutospacing="1"/>
        <w:ind w:left="945" w:right="240"/>
        <w:textAlignment w:val="top"/>
        <w:rPr>
          <w:rFonts w:ascii="Open Sans" w:eastAsia="Times New Roman" w:hAnsi="Open Sans" w:cs="Open Sans"/>
          <w:color w:val="000000"/>
          <w:kern w:val="0"/>
          <w:sz w:val="21"/>
          <w:szCs w:val="21"/>
          <w:lang w:eastAsia="en-GB"/>
          <w14:ligatures w14:val="none"/>
        </w:rPr>
      </w:pPr>
      <w:r w:rsidRPr="00167C59">
        <w:rPr>
          <w:rFonts w:ascii="Arial" w:eastAsia="Times New Roman" w:hAnsi="Arial" w:cs="Arial"/>
          <w:color w:val="000000"/>
          <w:kern w:val="0"/>
          <w:sz w:val="21"/>
          <w:szCs w:val="21"/>
          <w:lang w:val="en-US" w:eastAsia="en-GB"/>
          <w14:ligatures w14:val="none"/>
        </w:rPr>
        <w:t>Member engagement and involvement</w:t>
      </w:r>
    </w:p>
    <w:p w14:paraId="2D4176EF" w14:textId="77777777" w:rsidR="00167C59" w:rsidRPr="00167C59" w:rsidRDefault="00167C59" w:rsidP="00167C59">
      <w:pPr>
        <w:numPr>
          <w:ilvl w:val="0"/>
          <w:numId w:val="2"/>
        </w:numPr>
        <w:shd w:val="clear" w:color="auto" w:fill="FFFFFF"/>
        <w:spacing w:before="100" w:beforeAutospacing="1" w:after="100" w:afterAutospacing="1"/>
        <w:ind w:left="945" w:right="240"/>
        <w:textAlignment w:val="top"/>
        <w:rPr>
          <w:rFonts w:ascii="Open Sans" w:eastAsia="Times New Roman" w:hAnsi="Open Sans" w:cs="Open Sans"/>
          <w:color w:val="000000"/>
          <w:kern w:val="0"/>
          <w:sz w:val="21"/>
          <w:szCs w:val="21"/>
          <w:lang w:eastAsia="en-GB"/>
          <w14:ligatures w14:val="none"/>
        </w:rPr>
      </w:pPr>
      <w:r w:rsidRPr="00167C59">
        <w:rPr>
          <w:rFonts w:ascii="Arial" w:eastAsia="Times New Roman" w:hAnsi="Arial" w:cs="Arial"/>
          <w:color w:val="000000"/>
          <w:kern w:val="0"/>
          <w:sz w:val="21"/>
          <w:szCs w:val="21"/>
          <w:lang w:val="en-US" w:eastAsia="en-GB"/>
          <w14:ligatures w14:val="none"/>
        </w:rPr>
        <w:t>IBU 13-point governance plan</w:t>
      </w:r>
    </w:p>
    <w:p w14:paraId="437C7F99" w14:textId="77777777" w:rsidR="00167C59" w:rsidRPr="00167C59" w:rsidRDefault="00167C59" w:rsidP="00167C59">
      <w:pPr>
        <w:numPr>
          <w:ilvl w:val="0"/>
          <w:numId w:val="2"/>
        </w:numPr>
        <w:shd w:val="clear" w:color="auto" w:fill="FFFFFF"/>
        <w:spacing w:before="100" w:beforeAutospacing="1" w:after="100" w:afterAutospacing="1"/>
        <w:ind w:left="945" w:right="240"/>
        <w:textAlignment w:val="top"/>
        <w:rPr>
          <w:rFonts w:ascii="Open Sans" w:eastAsia="Times New Roman" w:hAnsi="Open Sans" w:cs="Open Sans"/>
          <w:color w:val="000000"/>
          <w:kern w:val="0"/>
          <w:sz w:val="21"/>
          <w:szCs w:val="21"/>
          <w:lang w:eastAsia="en-GB"/>
          <w14:ligatures w14:val="none"/>
        </w:rPr>
      </w:pPr>
      <w:r w:rsidRPr="00167C59">
        <w:rPr>
          <w:rFonts w:ascii="Arial" w:eastAsia="Times New Roman" w:hAnsi="Arial" w:cs="Arial"/>
          <w:color w:val="000000"/>
          <w:kern w:val="0"/>
          <w:sz w:val="21"/>
          <w:szCs w:val="21"/>
          <w:lang w:val="en-US" w:eastAsia="en-GB"/>
          <w14:ligatures w14:val="none"/>
        </w:rPr>
        <w:t>BA Governance Charter</w:t>
      </w:r>
    </w:p>
    <w:p w14:paraId="1A37E315" w14:textId="77777777" w:rsidR="00167C59" w:rsidRPr="00167C59" w:rsidRDefault="00167C59" w:rsidP="00167C59">
      <w:pPr>
        <w:numPr>
          <w:ilvl w:val="0"/>
          <w:numId w:val="2"/>
        </w:numPr>
        <w:shd w:val="clear" w:color="auto" w:fill="FFFFFF"/>
        <w:spacing w:before="100" w:beforeAutospacing="1" w:after="100" w:afterAutospacing="1"/>
        <w:ind w:left="945" w:right="240"/>
        <w:textAlignment w:val="top"/>
        <w:rPr>
          <w:rFonts w:ascii="Open Sans" w:eastAsia="Times New Roman" w:hAnsi="Open Sans" w:cs="Open Sans"/>
          <w:color w:val="000000"/>
          <w:kern w:val="0"/>
          <w:sz w:val="21"/>
          <w:szCs w:val="21"/>
          <w:lang w:eastAsia="en-GB"/>
          <w14:ligatures w14:val="none"/>
        </w:rPr>
      </w:pPr>
      <w:r w:rsidRPr="00167C59">
        <w:rPr>
          <w:rFonts w:ascii="Arial" w:eastAsia="Times New Roman" w:hAnsi="Arial" w:cs="Arial"/>
          <w:color w:val="000000"/>
          <w:kern w:val="0"/>
          <w:sz w:val="21"/>
          <w:szCs w:val="21"/>
          <w:lang w:val="en-US" w:eastAsia="en-GB"/>
          <w14:ligatures w14:val="none"/>
        </w:rPr>
        <w:t>BA Team Selection Policy</w:t>
      </w:r>
    </w:p>
    <w:p w14:paraId="6D0F4F94" w14:textId="77777777" w:rsidR="00167C59" w:rsidRPr="00167C59" w:rsidRDefault="00167C59" w:rsidP="00167C59">
      <w:pPr>
        <w:shd w:val="clear" w:color="auto" w:fill="FFFFFF"/>
        <w:spacing w:before="100" w:beforeAutospacing="1" w:after="100" w:afterAutospacing="1"/>
        <w:rPr>
          <w:rFonts w:ascii="Open Sans" w:eastAsia="Times New Roman" w:hAnsi="Open Sans" w:cs="Open Sans"/>
          <w:color w:val="000000"/>
          <w:kern w:val="0"/>
          <w:sz w:val="21"/>
          <w:szCs w:val="21"/>
          <w:lang w:eastAsia="en-GB"/>
          <w14:ligatures w14:val="none"/>
        </w:rPr>
      </w:pPr>
      <w:r w:rsidRPr="00167C59">
        <w:rPr>
          <w:rFonts w:ascii="Arial" w:eastAsia="Times New Roman" w:hAnsi="Arial" w:cs="Arial"/>
          <w:color w:val="000000"/>
          <w:kern w:val="0"/>
          <w:sz w:val="27"/>
          <w:szCs w:val="27"/>
          <w:lang w:val="en-US" w:eastAsia="en-GB"/>
          <w14:ligatures w14:val="none"/>
        </w:rPr>
        <w:t>To ensure governance and legal requirements are met, the Board undertook the required due diligence to determine the validity of the motions, including seeking legal advice. The legal advice was that the proposed motions were “</w:t>
      </w:r>
      <w:r w:rsidRPr="00167C59">
        <w:rPr>
          <w:rFonts w:ascii="Arial" w:eastAsia="Times New Roman" w:hAnsi="Arial" w:cs="Arial"/>
          <w:i/>
          <w:iCs/>
          <w:color w:val="000000"/>
          <w:kern w:val="0"/>
          <w:sz w:val="27"/>
          <w:szCs w:val="27"/>
          <w:lang w:val="en-US" w:eastAsia="en-GB"/>
          <w14:ligatures w14:val="none"/>
        </w:rPr>
        <w:t>not appropriate motions to be put to a general meeting as the matters the subject of the motions are not within the powers of a general meeting</w:t>
      </w:r>
      <w:r w:rsidRPr="00167C59">
        <w:rPr>
          <w:rFonts w:ascii="Arial" w:eastAsia="Times New Roman" w:hAnsi="Arial" w:cs="Arial"/>
          <w:color w:val="000000"/>
          <w:kern w:val="0"/>
          <w:sz w:val="27"/>
          <w:szCs w:val="27"/>
          <w:lang w:val="en-US" w:eastAsia="en-GB"/>
          <w14:ligatures w14:val="none"/>
        </w:rPr>
        <w:t>.”</w:t>
      </w:r>
      <w:r w:rsidRPr="00167C59">
        <w:rPr>
          <w:rFonts w:ascii="Arial" w:eastAsia="Times New Roman" w:hAnsi="Arial" w:cs="Arial"/>
          <w:color w:val="000000"/>
          <w:kern w:val="0"/>
          <w:sz w:val="27"/>
          <w:szCs w:val="27"/>
          <w:lang w:val="en-US" w:eastAsia="en-GB"/>
          <w14:ligatures w14:val="none"/>
        </w:rPr>
        <w:br/>
      </w:r>
      <w:r w:rsidRPr="00167C59">
        <w:rPr>
          <w:rFonts w:ascii="Arial" w:eastAsia="Times New Roman" w:hAnsi="Arial" w:cs="Arial"/>
          <w:color w:val="000000"/>
          <w:kern w:val="0"/>
          <w:sz w:val="27"/>
          <w:szCs w:val="27"/>
          <w:lang w:val="en-US" w:eastAsia="en-GB"/>
          <w14:ligatures w14:val="none"/>
        </w:rPr>
        <w:br/>
        <w:t xml:space="preserve">The six motions and the legal advice were presented to the Board for consideration at its meeting on Monday 6 November 2023. The Board resolved to accept the legal advice and not accept the motions; therefore, they will not be put to a Voting Member vote at the upcoming 2023 AGM. The Board does however note the matters raised in the motions and undertakes to consider them </w:t>
      </w:r>
      <w:proofErr w:type="gramStart"/>
      <w:r w:rsidRPr="00167C59">
        <w:rPr>
          <w:rFonts w:ascii="Arial" w:eastAsia="Times New Roman" w:hAnsi="Arial" w:cs="Arial"/>
          <w:color w:val="000000"/>
          <w:kern w:val="0"/>
          <w:sz w:val="27"/>
          <w:szCs w:val="27"/>
          <w:lang w:val="en-US" w:eastAsia="en-GB"/>
          <w14:ligatures w14:val="none"/>
        </w:rPr>
        <w:t>in the near future</w:t>
      </w:r>
      <w:proofErr w:type="gramEnd"/>
      <w:r w:rsidRPr="00167C59">
        <w:rPr>
          <w:rFonts w:ascii="Arial" w:eastAsia="Times New Roman" w:hAnsi="Arial" w:cs="Arial"/>
          <w:color w:val="000000"/>
          <w:kern w:val="0"/>
          <w:sz w:val="27"/>
          <w:szCs w:val="27"/>
          <w:lang w:val="en-US" w:eastAsia="en-GB"/>
          <w14:ligatures w14:val="none"/>
        </w:rPr>
        <w:t>. The Board proposes to convene a Stakeholder Forum under clause 12 of the BA Constitution to proactively engage and collaborate with members on matters proposed for discussion at that forum.</w:t>
      </w:r>
    </w:p>
    <w:p w14:paraId="067AD12F" w14:textId="77777777" w:rsidR="00A52632" w:rsidRDefault="00A52632"/>
    <w:sectPr w:rsidR="00A526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B1F7E"/>
    <w:multiLevelType w:val="multilevel"/>
    <w:tmpl w:val="D096B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1D2906"/>
    <w:multiLevelType w:val="multilevel"/>
    <w:tmpl w:val="FBDE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0973058">
    <w:abstractNumId w:val="1"/>
  </w:num>
  <w:num w:numId="2" w16cid:durableId="133451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C59"/>
    <w:rsid w:val="00167C59"/>
    <w:rsid w:val="00A526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109543A"/>
  <w15:chartTrackingRefBased/>
  <w15:docId w15:val="{365046E2-C10C-C04F-BD9E-06D7F49D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7C59"/>
  </w:style>
  <w:style w:type="paragraph" w:styleId="NormalWeb">
    <w:name w:val="Normal (Web)"/>
    <w:basedOn w:val="Normal"/>
    <w:uiPriority w:val="99"/>
    <w:semiHidden/>
    <w:unhideWhenUsed/>
    <w:rsid w:val="00167C59"/>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1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Hales</dc:creator>
  <cp:keywords/>
  <dc:description/>
  <cp:lastModifiedBy>Sebastian Hales</cp:lastModifiedBy>
  <cp:revision>1</cp:revision>
  <dcterms:created xsi:type="dcterms:W3CDTF">2023-11-17T02:01:00Z</dcterms:created>
  <dcterms:modified xsi:type="dcterms:W3CDTF">2023-11-17T02:02:00Z</dcterms:modified>
</cp:coreProperties>
</file>